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40" w:lineRule="atLeast"/>
        <w:ind w:left="0" w:right="0" w:firstLine="0"/>
        <w:jc w:val="center"/>
        <w:textAlignment w:val="top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河南省工业和信息化厅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40" w:lineRule="atLeast"/>
        <w:ind w:left="0" w:right="0" w:firstLine="0"/>
        <w:jc w:val="center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关于印发全省重点产业链2024年度绿色化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40" w:lineRule="atLeast"/>
        <w:ind w:left="0" w:right="0" w:firstLine="0"/>
        <w:jc w:val="center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升级改造实施指南的通知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150" w:afterAutospacing="0" w:line="540" w:lineRule="atLeast"/>
        <w:ind w:left="0" w:right="0" w:firstLine="0"/>
        <w:jc w:val="center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豫工信节〔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2024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〕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31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40" w:lineRule="atLeast"/>
        <w:ind w:left="0" w:right="0" w:firstLine="0"/>
        <w:jc w:val="both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各省辖市、济源示范区、航空港区工业和信息化主管部门：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40" w:lineRule="atLeast"/>
        <w:ind w:left="0" w:right="0" w:firstLine="0"/>
        <w:jc w:val="both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为贯彻落实全省新型工业化暨重点产业链培育推进大会精神，加快推进重点行业和重点产业链绿色低碳改造升级，现印发《全省重点产业链2024年度绿色化升级改造实施指南》，并就有关事项通知如下：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40" w:lineRule="atLeast"/>
        <w:ind w:left="0" w:right="0" w:firstLine="0"/>
        <w:jc w:val="both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一、引导改造升级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40" w:lineRule="atLeast"/>
        <w:ind w:left="0" w:right="0" w:firstLine="0"/>
        <w:jc w:val="both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根据国家发展改革委、科技部、工业和信息化部、自然资源部联合发布的《绿色技术推广目录（2020年）》，生态环境部、国家发展改革委、工业和信息化部联合发布的《国家清洁生产先进技术目录（2022）》、工业和信息化部年度发布的《国家工业和信息化领域节能技术装备推荐目录》《国家鼓励的工业节水工艺、技术和装备目录》《国家工业资源综合利用先进适用工艺技术设备目录》《国家鼓励发展的重大环保技术装备目录》等提出的先进技术装备，对照《工业重点领域能效标杆水平和基准水平（2023年版）》《煤炭清洁高效利用重点领域标杆水平和基准水平（2022年版）》，加强能量系统优化、余热余压利用、污染物减排、固体废物综合利用和公辅设施改造，提高生产工艺和技术装备绿色化水平，提升资源能源利用效率。积极推广本实施指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40" w:lineRule="atLeast"/>
        <w:ind w:left="0" w:right="0" w:firstLine="0"/>
        <w:jc w:val="both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二、加强技术攻关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40" w:lineRule="atLeast"/>
        <w:ind w:left="0" w:right="0" w:firstLine="0"/>
        <w:jc w:val="both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依托高等院校、科研院所、行业协会及产业研究院的创新资源，推动节能减污降碳协同增效的绿色共性关键技术、前沿引领技术和相关设施装备研发攻关。推动重点产业链企业采用先进前沿技术装备谋划建设示范项目，引领产业链绿色低碳高质量发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40" w:lineRule="atLeast"/>
        <w:ind w:left="0" w:right="0" w:firstLine="0"/>
        <w:jc w:val="both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三、促进产业链协调绿色发展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40" w:lineRule="atLeast"/>
        <w:ind w:left="0" w:right="0" w:firstLine="0"/>
        <w:jc w:val="both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充分发挥重点产业链链主企业的牵头引领作用，鼓励产业链骨干企业发挥技术、绿色管理等优势，引导产业链企业提升工艺装备水平，提高能源资源利用效率，推行工业产品绿色设计，创新绿色设计产品、争创工业产品绿色设计示范企业、绿色工厂和绿色供应链管理企业，有序推进绿色低碳技术工艺升级，带动全产业链企业能效稳步提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40" w:lineRule="atLeast"/>
        <w:ind w:left="0" w:right="0" w:firstLine="0"/>
        <w:jc w:val="both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四、工作目标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40" w:lineRule="atLeast"/>
        <w:ind w:left="0" w:right="0" w:firstLine="0"/>
        <w:jc w:val="both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重点产业链节能提效工艺技术装备广泛应用，能源资源利用效率全面提升，重点产业链中能效优于标杆水平的企业比例达到20%以上，能效基准水平以下的企业基本清零。推动工业能效全面提升，培育20家以上能效水效“领跑者”企业；持续完善重点产业链绿色制造体系，培育超级能效工厂、零碳工厂，新增绿色工厂100家、绿色供应链管理企业20家以上；全方位全过程推行工业产品绿色设计，新增一批绿色设计产品和工业产品绿色设计示范企业；持续推动工业企业用能低碳化、管理数字化，新建30家以上数字化能碳管理中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40" w:lineRule="atLeast"/>
        <w:ind w:left="0" w:right="0" w:firstLine="0"/>
        <w:jc w:val="both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附件：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instrText xml:space="preserve"> HYPERLINK "https://oss.henan.gov.cn/typtfile/20240220/c42db79e62894421b24cd1e22a718a94.docx"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t>1 . 超硬材料产业</w:t>
      </w:r>
      <w:bookmarkStart w:id="0" w:name="_GoBack"/>
      <w:bookmarkEnd w:id="0"/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t>链绿色化升级改造实施指南.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40" w:lineRule="atLeast"/>
        <w:ind w:left="0" w:right="0" w:firstLine="0"/>
        <w:jc w:val="both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        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instrText xml:space="preserve"> HYPERLINK "https://oss.henan.gov.cn/typtfile/20240220/0fc86f27eb184a768902721fdf3c967f.docx"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t>2 . 尼龙新材料产业链绿色化升级改造实施指南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40" w:lineRule="atLeast"/>
        <w:ind w:left="0" w:right="0" w:firstLine="0"/>
        <w:jc w:val="both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        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instrText xml:space="preserve"> HYPERLINK "https://oss.henan.gov.cn/typtfile/20240220/9851671b24ee4a949f0076f6784c0153.docx"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t>3 . 先进铝基材料产业链绿色化升级改造实施指南.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40" w:lineRule="atLeast"/>
        <w:ind w:left="0" w:right="0" w:firstLine="0"/>
        <w:jc w:val="both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        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instrText xml:space="preserve"> HYPERLINK "https://oss.henan.gov.cn/typtfile/20240220/09d8220ef7784269813a0f0dfba278a4.docx"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t>4 . 先进铜基材料产业链绿色化升级改造实施指南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40" w:lineRule="atLeast"/>
        <w:ind w:left="0" w:right="0" w:firstLine="0"/>
        <w:jc w:val="both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        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instrText xml:space="preserve"> HYPERLINK "https://oss.henan.gov.cn/typtfile/20240220/b1be140eb14c49898abaccba8c3ff98f.docx"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t>5 . 先进合金材料（钨钼钛镁等）产业链绿色化升级改造实施指南.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40" w:lineRule="atLeast"/>
        <w:ind w:left="0" w:right="0" w:firstLine="0"/>
        <w:jc w:val="both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        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instrText xml:space="preserve"> HYPERLINK "https://oss.henan.gov.cn/typtfile/20240220/0b669960f2444daca4dc14e9a9e49880.docx"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t>6 . 化工新材料产业链绿色化升级改造实施指南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40" w:lineRule="atLeast"/>
        <w:ind w:left="0" w:right="0" w:firstLine="0"/>
        <w:jc w:val="both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        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instrText xml:space="preserve"> HYPERLINK "https://oss.henan.gov.cn/typtfile/20240220/33cec76e251e4c268bcc17f4bb20980b.docx"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t>7 . 先进钢铁材料产业链绿色化升级改造实施指南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40" w:lineRule="atLeast"/>
        <w:ind w:left="0" w:right="0" w:firstLine="0"/>
        <w:jc w:val="both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        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instrText xml:space="preserve"> HYPERLINK "https://oss.henan.gov.cn/typtfile/20240220/ecb63b4cc63145a19f60e74e450bb8a9.docx"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t>8.  绿色建筑材料产业链绿色化升级改造实施指南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40" w:lineRule="atLeast"/>
        <w:ind w:left="0" w:right="0" w:firstLine="0"/>
        <w:jc w:val="both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        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instrText xml:space="preserve"> HYPERLINK "https://oss.henan.gov.cn/typtfile/20240220/98280befbbad4a09bd78e0d2e2b8801c.docx"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t>9.  绿色建筑产业链绿色化升级改造实施指南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40" w:lineRule="atLeast"/>
        <w:ind w:left="0" w:right="0" w:firstLine="0"/>
        <w:jc w:val="both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      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instrText xml:space="preserve"> HYPERLINK "https://oss.henan.gov.cn/typtfile/20240220/f261c0f756374591b34eaa1e71542025.docx"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t>10.  新能源汽车产业链绿色化升级改造实施指南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40" w:lineRule="atLeast"/>
        <w:ind w:left="0" w:right="0" w:firstLine="0"/>
        <w:jc w:val="both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      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instrText xml:space="preserve"> HYPERLINK "https://oss.henan.gov.cn/typtfile/20240220/9320cac63ba846a78bc45aa36422c2b0.docx"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t>11 . 新型显示和智能终端产业链绿色化升级改造实施指南.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40" w:lineRule="atLeast"/>
        <w:ind w:left="0" w:right="0" w:firstLine="0"/>
        <w:jc w:val="both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      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instrText xml:space="preserve"> HYPERLINK "https://oss.henan.gov.cn/typtfile/20240220/035c0b1ef5d64f55a577621b94f05d20.docx"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t>12 . 智能传感器和半导体产业链绿色化升级改造实施指南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40" w:lineRule="atLeast"/>
        <w:ind w:left="0" w:right="0" w:firstLine="0"/>
        <w:jc w:val="both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      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instrText xml:space="preserve"> HYPERLINK "https://oss.henan.gov.cn/typtfile/20240220/50a809d806374d18a253ab8447ad6b7b.docx"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t>13  光电产业链绿色化升级改造实施指南.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40" w:lineRule="atLeast"/>
        <w:ind w:left="0" w:right="0" w:firstLine="0"/>
        <w:jc w:val="both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      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instrText xml:space="preserve"> HYPERLINK "https://oss.henan.gov.cn/typtfile/20240220/f15398a91b7a491d96be0fbfd2d4b3b5.docx"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t>14 . 先进计算产业链绿色化升级改造实施指南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40" w:lineRule="atLeast"/>
        <w:ind w:left="0" w:right="0" w:firstLine="0"/>
        <w:jc w:val="both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      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instrText xml:space="preserve"> HYPERLINK "https://oss.henan.gov.cn/typtfile/20240220/7cca4510e94747419dc485353cbbcf6b.docx"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t>15.  新型电力（新能源）装备产业链绿色化升级改造实施指南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40" w:lineRule="atLeast"/>
        <w:ind w:left="0" w:right="0" w:firstLine="0"/>
        <w:jc w:val="both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      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instrText xml:space="preserve"> HYPERLINK "https://oss.henan.gov.cn/typtfile/20240220/cbe60ec9aebd44329a7fc2fd6074203a.docx"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t>16.  先进工程机械产业链绿色化升级改造实施指南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40" w:lineRule="atLeast"/>
        <w:ind w:left="0" w:right="0" w:firstLine="0"/>
        <w:jc w:val="both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      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instrText xml:space="preserve"> HYPERLINK "https://oss.henan.gov.cn/typtfile/20240220/b13fcccfa7d34c46810f8bddc9120b60.docx"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t>17 . 先进农机装备产业链绿色化升级改造实施指南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40" w:lineRule="atLeast"/>
        <w:ind w:left="0" w:right="0" w:firstLine="0"/>
        <w:jc w:val="both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      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instrText xml:space="preserve"> HYPERLINK "https://oss.henan.gov.cn/typtfile/20240220/489f029504b74f3a9c2220254e6f95ad.docx"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t>18 .机器人和数控机床产业链绿色化升级改造实施指南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40" w:lineRule="atLeast"/>
        <w:ind w:left="0" w:right="0" w:firstLine="0"/>
        <w:jc w:val="both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      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instrText xml:space="preserve"> HYPERLINK "https://oss.henan.gov.cn/typtfile/20240220/52146abda044461ea38bd546ad00ffcd.docx"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t>19.  航空航天及卫星应用产业链绿色化升级改造实施指南.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40" w:lineRule="atLeast"/>
        <w:ind w:left="0" w:right="0" w:firstLine="0"/>
        <w:jc w:val="both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      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instrText xml:space="preserve"> HYPERLINK "https://oss.henan.gov.cn/typtfile/20240220/c126111bc0084af5b6ece55cd71b99b7.docx"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t>20.  节能环保装备产业链绿色化升级改造实施指南.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40" w:lineRule="atLeast"/>
        <w:ind w:left="0" w:right="0" w:firstLine="0"/>
        <w:jc w:val="both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          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instrText xml:space="preserve"> HYPERLINK "https://oss.henan.gov.cn/typtfile/20240220/f05ecc3cd9d947318bfaf8489dfcd836.docx"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t>21.  生物医药产业链绿色化升级改造实施指南.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40" w:lineRule="atLeast"/>
        <w:ind w:left="0" w:right="0" w:firstLine="0"/>
        <w:jc w:val="both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      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instrText xml:space="preserve"> HYPERLINK "https://oss.henan.gov.cn/typtfile/20240220/2d5f336ddc4a4ddcb432a9863099aa99.docx"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t>22 . 高端医疗器械及卫材产业链绿色化升级改造实施指南.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40" w:lineRule="atLeast"/>
        <w:ind w:left="0" w:right="0" w:firstLine="0"/>
        <w:jc w:val="both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      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instrText xml:space="preserve"> HYPERLINK "https://oss.henan.gov.cn/typtfile/20240220/aee1bb61c3324f8abec917daa4b8b78c.docx"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t>23.  休闲食品产业链绿色化升级改造实施指南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40" w:lineRule="atLeast"/>
        <w:ind w:left="0" w:right="0" w:firstLine="0"/>
        <w:jc w:val="both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      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instrText xml:space="preserve"> HYPERLINK "https://oss.henan.gov.cn/typtfile/20240220/bc22ce58e81f4b18895f5c92a1d88fd7.docx"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t>24.  冷链食品产业链绿色化升级改造实施指南.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40" w:lineRule="atLeast"/>
        <w:ind w:left="0" w:right="0" w:firstLine="0"/>
        <w:jc w:val="both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      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instrText xml:space="preserve"> HYPERLINK "https://oss.henan.gov.cn/typtfile/20240220/b4fb3cf3a6a54c9dab57be3e6f806258.docx"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t>25.  预制菜产业链绿色化升级改造实施指南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40" w:lineRule="atLeast"/>
        <w:ind w:left="0" w:right="0" w:firstLine="0"/>
        <w:jc w:val="both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      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instrText xml:space="preserve"> HYPERLINK "https://oss.henan.gov.cn/typtfile/20240220/6763ada3726b4b2e86cb401e1e62b9d3.docx"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t>26.  酒饮品产业产业链绿色化升级改造实施指南.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40" w:lineRule="atLeast"/>
        <w:ind w:left="0" w:right="0" w:firstLine="0"/>
        <w:jc w:val="both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        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instrText xml:space="preserve"> HYPERLINK "https://oss.henan.gov.cn/typtfile/20240220/b5241450f1d142a2b771eea2a07fdb91.docx"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t>27.  纺织服装产业链绿色化升级改造实施指南.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40" w:lineRule="atLeast"/>
        <w:ind w:left="0" w:right="0" w:firstLine="0"/>
        <w:jc w:val="both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      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instrText xml:space="preserve"> HYPERLINK "https://oss.henan.gov.cn/typtfile/20240220/b2df206ab97f4c5f8f5810f5cb3f7754.docx"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t>28.  现代家居产业链绿色化升级改造实施指南.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40" w:lineRule="atLeast"/>
        <w:ind w:left="0" w:right="0" w:firstLine="0"/>
        <w:jc w:val="right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2024年2月19日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zYzM4OTIxZTkyM2EyMjM4YmMxYjU1OWFiOWZkMjYifQ=="/>
    <w:docVar w:name="KSO_WPS_MARK_KEY" w:val="83925607-4e24-49b7-9c45-646d498a92e7"/>
  </w:docVars>
  <w:rsids>
    <w:rsidRoot w:val="00000000"/>
    <w:rsid w:val="5A554AE0"/>
    <w:rsid w:val="6567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800080"/>
      <w:u w:val="single"/>
    </w:rPr>
  </w:style>
  <w:style w:type="character" w:styleId="7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2024-02-22T08:03:00Z</dcterms:created>
  <dc:creator>zy</dc:creator>
  <cp:lastModifiedBy>向夏目大人学习</cp:lastModifiedBy>
  <dcterms:modified xsi:type="dcterms:W3CDTF">2024-02-23T03:17:59Z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F732945A137347BF8C205B0DD57B0339_13</vt:lpwstr>
  </property>
</Properties>
</file>