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</w:rPr>
        <w:t>年烟台市绿色制造名单推荐汇总表</w:t>
      </w:r>
    </w:p>
    <w:tbl>
      <w:tblPr>
        <w:tblStyle w:val="11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260"/>
        <w:gridCol w:w="2900"/>
        <w:gridCol w:w="1200"/>
        <w:gridCol w:w="1633"/>
        <w:gridCol w:w="4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4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联系人及联系方式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上年营收</w:t>
            </w: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四体系是否认证（缺项需备注）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4295" w:type="dxa"/>
            <w:gridSpan w:val="6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绿色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联系人及联系方式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类型</w:t>
            </w: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4295" w:type="dxa"/>
            <w:gridSpan w:val="6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绿色供应链管理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企业名称</w:t>
            </w: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联系人及联系方式</w:t>
            </w: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上年营收（万元）</w:t>
            </w: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四体系是否认证（缺项需备注）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32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8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24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（单位公章）</w:t>
      </w:r>
    </w:p>
    <w:p>
      <w:pPr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6838" w:h="11906" w:orient="landscape"/>
      <w:pgMar w:top="1689" w:right="1440" w:bottom="1689" w:left="1157" w:header="851" w:footer="709" w:gutter="0"/>
      <w:pgNumType w:fmt="decimal"/>
      <w:cols w:space="0" w:num="1"/>
      <w:rtlGutter w:val="0"/>
      <w:docGrid w:type="linesAndChars" w:linePitch="310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1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7E15"/>
    <w:rsid w:val="00F50BE8"/>
    <w:rsid w:val="029C036F"/>
    <w:rsid w:val="02D3078D"/>
    <w:rsid w:val="05FB6D7F"/>
    <w:rsid w:val="102A2AA3"/>
    <w:rsid w:val="162F2A7C"/>
    <w:rsid w:val="1A924043"/>
    <w:rsid w:val="1D535C48"/>
    <w:rsid w:val="2031627A"/>
    <w:rsid w:val="23532F82"/>
    <w:rsid w:val="24360B9A"/>
    <w:rsid w:val="27D83B20"/>
    <w:rsid w:val="293D3F04"/>
    <w:rsid w:val="29882A57"/>
    <w:rsid w:val="2C5B0040"/>
    <w:rsid w:val="2D841D67"/>
    <w:rsid w:val="2E643DA7"/>
    <w:rsid w:val="2F471205"/>
    <w:rsid w:val="2FAD3798"/>
    <w:rsid w:val="30E95967"/>
    <w:rsid w:val="31E879F3"/>
    <w:rsid w:val="34621BD0"/>
    <w:rsid w:val="379D2CDD"/>
    <w:rsid w:val="3B07733A"/>
    <w:rsid w:val="3CAB6ADF"/>
    <w:rsid w:val="3E1A7DF1"/>
    <w:rsid w:val="3F8D9144"/>
    <w:rsid w:val="403054D2"/>
    <w:rsid w:val="424B546A"/>
    <w:rsid w:val="453F5446"/>
    <w:rsid w:val="4F4C7D13"/>
    <w:rsid w:val="4F757ABC"/>
    <w:rsid w:val="54247549"/>
    <w:rsid w:val="54723E94"/>
    <w:rsid w:val="5C3303A3"/>
    <w:rsid w:val="5D9F585D"/>
    <w:rsid w:val="5EFD1C0C"/>
    <w:rsid w:val="5F6F58CA"/>
    <w:rsid w:val="60A95689"/>
    <w:rsid w:val="621958D6"/>
    <w:rsid w:val="628B480F"/>
    <w:rsid w:val="65B161D3"/>
    <w:rsid w:val="69834F73"/>
    <w:rsid w:val="6A031EE1"/>
    <w:rsid w:val="6BC44C62"/>
    <w:rsid w:val="6F07A278"/>
    <w:rsid w:val="6F11288F"/>
    <w:rsid w:val="73079151"/>
    <w:rsid w:val="740A3857"/>
    <w:rsid w:val="74EE4D10"/>
    <w:rsid w:val="7638226C"/>
    <w:rsid w:val="7B0630B4"/>
    <w:rsid w:val="7B5FE187"/>
    <w:rsid w:val="7BCBBFCB"/>
    <w:rsid w:val="7BFE210C"/>
    <w:rsid w:val="7ED7B0C9"/>
    <w:rsid w:val="B7F3BF58"/>
    <w:rsid w:val="BA7B23C6"/>
    <w:rsid w:val="BF9D56CD"/>
    <w:rsid w:val="DFF748FE"/>
    <w:rsid w:val="E6E76F7A"/>
    <w:rsid w:val="EFEF964B"/>
    <w:rsid w:val="F4DB699F"/>
    <w:rsid w:val="FBBFAD5C"/>
    <w:rsid w:val="FDFA3C3A"/>
    <w:rsid w:val="FE734873"/>
    <w:rsid w:val="FFF84175"/>
    <w:rsid w:val="FFFF6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user</dc:creator>
  <cp:lastModifiedBy>郑书河</cp:lastModifiedBy>
  <cp:lastPrinted>2022-03-10T16:52:00Z</cp:lastPrinted>
  <dcterms:modified xsi:type="dcterms:W3CDTF">2024-02-27T00:57:06Z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